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154FE" w:rsidR="00937D33" w:rsidP="00DD54E7" w:rsidRDefault="00937D33" w14:paraId="6292DF40" w14:textId="23D04660">
      <w:pPr>
        <w:ind w:left="284" w:hanging="284"/>
        <w:jc w:val="center"/>
        <w:rPr>
          <w:rFonts w:ascii="Times New Roman" w:hAnsi="Times New Roman" w:cs="Times New Roman"/>
          <w:b/>
          <w:sz w:val="34"/>
        </w:rPr>
      </w:pPr>
      <w:r w:rsidRPr="00F154FE">
        <w:rPr>
          <w:rFonts w:ascii="Times New Roman" w:hAnsi="Times New Roman" w:cs="Times New Roman"/>
          <w:b/>
          <w:sz w:val="34"/>
        </w:rPr>
        <w:t xml:space="preserve">Summary of the functional </w:t>
      </w:r>
      <w:proofErr w:type="spellStart"/>
      <w:r w:rsidRPr="00F154FE">
        <w:rPr>
          <w:rFonts w:ascii="Times New Roman" w:hAnsi="Times New Roman" w:cs="Times New Roman"/>
          <w:b/>
          <w:sz w:val="34"/>
        </w:rPr>
        <w:t>MoUs</w:t>
      </w:r>
      <w:proofErr w:type="spellEnd"/>
      <w:r w:rsidRPr="00F154FE">
        <w:rPr>
          <w:rFonts w:ascii="Times New Roman" w:hAnsi="Times New Roman" w:cs="Times New Roman"/>
          <w:b/>
          <w:sz w:val="34"/>
        </w:rPr>
        <w:t>/linkage/collaborat</w:t>
      </w:r>
      <w:r w:rsidRPr="00F154FE" w:rsidR="007A096E">
        <w:rPr>
          <w:rFonts w:ascii="Times New Roman" w:hAnsi="Times New Roman" w:cs="Times New Roman"/>
          <w:b/>
          <w:sz w:val="34"/>
        </w:rPr>
        <w:t>ion indicating Start D</w:t>
      </w:r>
      <w:r w:rsidRPr="00F154FE" w:rsidR="009314B8">
        <w:rPr>
          <w:rFonts w:ascii="Times New Roman" w:hAnsi="Times New Roman" w:cs="Times New Roman"/>
          <w:b/>
          <w:sz w:val="34"/>
        </w:rPr>
        <w:t xml:space="preserve">ate, </w:t>
      </w:r>
      <w:r w:rsidRPr="00F154FE" w:rsidR="007A096E">
        <w:rPr>
          <w:rFonts w:ascii="Times New Roman" w:hAnsi="Times New Roman" w:cs="Times New Roman"/>
          <w:b/>
          <w:sz w:val="34"/>
        </w:rPr>
        <w:t>E</w:t>
      </w:r>
      <w:r w:rsidRPr="00F154FE" w:rsidR="009314B8">
        <w:rPr>
          <w:rFonts w:ascii="Times New Roman" w:hAnsi="Times New Roman" w:cs="Times New Roman"/>
          <w:b/>
          <w:sz w:val="34"/>
        </w:rPr>
        <w:t>nd Date, N</w:t>
      </w:r>
      <w:r w:rsidRPr="00F154FE">
        <w:rPr>
          <w:rFonts w:ascii="Times New Roman" w:hAnsi="Times New Roman" w:cs="Times New Roman"/>
          <w:b/>
          <w:sz w:val="34"/>
        </w:rPr>
        <w:t>ature of collaboration</w:t>
      </w:r>
    </w:p>
    <w:tbl>
      <w:tblPr>
        <w:tblW w:w="4503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3"/>
        <w:gridCol w:w="3679"/>
        <w:gridCol w:w="2265"/>
        <w:gridCol w:w="2836"/>
        <w:gridCol w:w="1277"/>
        <w:gridCol w:w="1277"/>
        <w:gridCol w:w="994"/>
      </w:tblGrid>
      <w:tr w:rsidRPr="00CB50A4" w:rsidR="00F154FE" w:rsidTr="0F11F05A" w14:paraId="5CDC1AE8" w14:textId="77777777">
        <w:trPr>
          <w:trHeight w:val="576"/>
        </w:trPr>
        <w:tc>
          <w:tcPr>
            <w:tcW w:w="222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937D33" w14:paraId="548E0F57" w14:textId="6A2BD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                                                          </w:t>
            </w:r>
            <w:r w:rsidRPr="00CB50A4" w:rsidR="00F154FE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68EF5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Name of the  institution /  industry with whom the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linkage is made, with contact details</w:t>
            </w:r>
          </w:p>
        </w:tc>
        <w:tc>
          <w:tcPr>
            <w:tcW w:w="878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40640A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Year of signing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 linkage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58E574A5" w14:textId="1C13A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Nature Of Collaboration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75B8C3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Start Date 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4C40F0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End Date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5B41E0" w:rsidRDefault="00F154FE" w14:paraId="725283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Duration of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 linkage</w:t>
            </w:r>
          </w:p>
        </w:tc>
      </w:tr>
      <w:tr w:rsidRPr="00CB50A4" w:rsidR="00F154FE" w:rsidTr="0F11F05A" w14:paraId="792A7DF2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1D67DA" w:rsidRDefault="00F154FE" w14:paraId="03010F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1D67DA" w:rsidRDefault="00F154FE" w14:paraId="5AC5E7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German Renal Care Pvt. Ltd. 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1D67DA" w:rsidRDefault="00F154FE" w14:paraId="755206C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66DA4A31" w14:textId="513E6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</w:t>
            </w: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ollaborative research, Research Consultancy, Research Project,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1D67DA" w:rsidRDefault="00F154FE" w14:paraId="5F5D34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02-08-2022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1D67DA" w:rsidRDefault="00F154FE" w14:paraId="15B813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01-08-2027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1D67DA" w:rsidRDefault="00F154FE" w14:paraId="51CB0C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</w:tr>
      <w:tr w:rsidRPr="00CB50A4" w:rsidR="00F154FE" w:rsidTr="0F11F05A" w14:paraId="43E12737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E2E92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BC057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ExcelR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Solutions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CDCE5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716B0F92" w14:textId="64B91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on-the-job training, project work, Placement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3414E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19-08-2022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B6F2A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18-08-2024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2AEE7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 Years</w:t>
            </w:r>
          </w:p>
        </w:tc>
      </w:tr>
      <w:tr w:rsidRPr="00CB50A4" w:rsidR="00F154FE" w:rsidTr="0F11F05A" w14:paraId="25CFFEBA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FAA48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2B279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SNBP College of Arts, Commerce, Science and Management Studies,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Morwadi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Pimpri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3FA51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350B09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378F8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22-12-2022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2F26C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21-12-2027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92ABA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4376E6D7" w14:textId="77777777">
        <w:trPr>
          <w:trHeight w:val="127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76BF2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33B27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MAHSA UNIVERSITY, MALAYSIA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F6538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79336D2A" w14:textId="6207B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International Collaboration Academic Partner, Collaborative Research, International Conference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4EFD8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18-01-2023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05EC8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19-01-2028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F41EE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311D2E1D" w14:textId="77777777">
        <w:trPr>
          <w:trHeight w:val="127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3829B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49DDF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Eagleburgmann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India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Pvt.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Ltd. 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7A0A2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2873DFF9" w14:textId="1BD4D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collaborative research, Research Consultancy, Research Project, Internship, on-the-job training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06424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04-04-2023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CDD1D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03-04-2028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9B93E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</w:tr>
      <w:tr w:rsidRPr="00CB50A4" w:rsidR="00F154FE" w:rsidTr="0F11F05A" w14:paraId="2F7300C0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77ECE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6BA60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Abhinav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Education Society’s Institute of Management &amp; Research,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71BFC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2022-2023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27BA6B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Knowledge Sharing, Student Participation, collaborative research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5AD37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01-06-2023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138A5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31-05-2026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53DFF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 Years</w:t>
            </w:r>
          </w:p>
        </w:tc>
      </w:tr>
      <w:tr w:rsidRPr="00CB50A4" w:rsidR="00F154FE" w:rsidTr="0F11F05A" w14:paraId="47B94DD9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9F09D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7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ED999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Harshita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Green Recyclers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CD02A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28F6DC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Electronic Waste recycling Collection Drives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165A3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01-07-2021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32B89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30-06-2026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84009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5 Years</w:t>
            </w:r>
          </w:p>
        </w:tc>
      </w:tr>
      <w:tr w:rsidRPr="00CB50A4" w:rsidR="00F154FE" w:rsidTr="0F11F05A" w14:paraId="265AA0F4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AEC58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80EB1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Dnyansagar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Management and Research,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Balewadi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6C055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4BA114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Knowledge 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D982E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13-07-2021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23E92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12-07-2026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5785A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4F223705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DDD79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4955F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Talent Assess Pvt. Ltd.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171D8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679B0AA7" w14:textId="28803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collaborative research, Research Consultancy, Research Project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1F4A8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16-08-2021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1F984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16-08-2026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C6DF3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3DBFCE1B" w14:textId="77777777">
        <w:trPr>
          <w:trHeight w:val="31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EA589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F9E35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BraveHeart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Healthcare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37F7E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5D3534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project work,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D3D02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22-09-2021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895D9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21-09-2031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7C58D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68EB9E40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252AD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8D939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Chemsol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Polymer Industries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Pvt.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Ltd.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077AC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0A2BC6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project work,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C739A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24-09-2021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9ED7B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23-09-2031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69C88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13D28CE1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222F5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242A9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NASH Industries (I) Private Limited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276D3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33AB7A98" w14:textId="5814D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 project work, Placement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48ADC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25-09-2021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E3A1F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24-09-2026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6C5F5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1C86C682" w14:textId="77777777">
        <w:trPr>
          <w:trHeight w:val="31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F7353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64606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Feryez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Polymer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Pvt.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Ltd.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7696C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027F17B7" w14:textId="7D662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project work,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0BD7F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28-09-2021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0E092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27-09-2024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2535C0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 Years</w:t>
            </w:r>
          </w:p>
        </w:tc>
      </w:tr>
      <w:tr w:rsidRPr="00CB50A4" w:rsidR="00F154FE" w:rsidTr="0F11F05A" w14:paraId="3EEEAEBB" w14:textId="77777777">
        <w:trPr>
          <w:trHeight w:val="31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97A23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DBFEA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DevSoft</w:t>
            </w:r>
            <w:proofErr w:type="spellEnd"/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699AF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70FC3E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 project work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7EFC0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29-09-2021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3C66F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28-09-2031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EA2B3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183A28E4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5B217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C395B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Indo European Education Foundation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F81EC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766B3D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 ,International partner for Conference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B1021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30-01-2022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4DBAF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30-01-2032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AE09B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7F852E0A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A3F67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D756D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Sardar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Patel Technology Business Incubator (SPTBI) , Mumbai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D027E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43B27E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1AE83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27-05-2022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EFD64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27-05-2032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A0A28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3A4CE4F0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3442C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979340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Autoflow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Technologies Pvt Ltd.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9CD0C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6A744A56" w14:textId="02F15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training, project work, Placement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A54B8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02-06-2022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F306E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01-06-2027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0145A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4B52F613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2F78E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E2A35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Dynamisity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Pvt Ltd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45D06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2021-2022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4FE09050" w14:textId="060B6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on-the-job training, project work, Placement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50D26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15-06-2022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488FE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15-06-2023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69327E6" w14:textId="0514F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 Year</w:t>
            </w:r>
          </w:p>
        </w:tc>
      </w:tr>
      <w:tr w:rsidRPr="00CB50A4" w:rsidR="00F154FE" w:rsidTr="0F11F05A" w14:paraId="3196E059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8B70B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13E03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D. Y.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Management and Entrepreneur Development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Varale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Talegaon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32799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2020-2021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1144C0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5A9B0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14-08-2020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9E96E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14-08-20230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B42BFD5" w14:textId="6CBCE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6554B5B1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4297B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20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6763D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D. Y.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Center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for Management &amp; Research,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Chikhali,Pune</w:t>
            </w:r>
            <w:proofErr w:type="spellEnd"/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1177B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2020-2021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3CE944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BFD5C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15-10-2020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1C4DE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15-10-2030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8977212" w14:textId="635E6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475FC5F3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DCB33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78094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Lotus Business School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AC213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2020-2021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227732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1DCD2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20-01-2021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F8EE2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20-01-2031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79FA964" w14:textId="6AC2E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45BED7D1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039E1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7835C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Vivekananda Kendra –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Kanyakumari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Shakha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-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Pimpri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-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Chinchwad</w:t>
            </w:r>
            <w:proofErr w:type="spellEnd"/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58509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2020-2021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6BD29608" w14:textId="7DCA8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&amp; Students Empowerment , Counselling, Indian knowledge System( IKS)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8D2A7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04-11-2020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482A0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03-11-2025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25BB1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15DCDD9D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456A50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AA22D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Vivek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Doba’s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Training Academy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AC900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2019-2020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6C22C7FD" w14:textId="09AB64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 on-the-job training, Empowerment , Counselling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D5F26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01-10-2019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643A5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01-10-2022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C2B45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 Years</w:t>
            </w:r>
          </w:p>
        </w:tc>
      </w:tr>
      <w:tr w:rsidRPr="00CB50A4" w:rsidR="00F154FE" w:rsidTr="0F11F05A" w14:paraId="4A2751AC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52E93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6D96E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Kamala Education Society’s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Pratibha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Business Management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E7E36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2019-2020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1AFF90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94C9B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03-10-2019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AFFBB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02-10-2026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FC2C0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07 Years</w:t>
            </w:r>
          </w:p>
        </w:tc>
      </w:tr>
      <w:tr w:rsidRPr="00CB50A4" w:rsidR="00F154FE" w:rsidTr="0F11F05A" w14:paraId="1AF7CF65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1751C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4C901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Camp Education Society’s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Rasiklal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M.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Dhariwal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Management,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Nigdi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E3B9A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2019-2020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1F9AAE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C27FE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03-10-2019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56A41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02-10-2026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85524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07 Years</w:t>
            </w:r>
          </w:p>
        </w:tc>
      </w:tr>
      <w:tr w:rsidRPr="00CB50A4" w:rsidR="00F154FE" w:rsidTr="0F11F05A" w14:paraId="56610E95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FDC10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87DBB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Bosch Limited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A7FAF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2019-2020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0F7BF620" w14:textId="5E13A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Student Internship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19DE7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09-10-2019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1CA6E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30-06-2020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DEB40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8 Months 21 days</w:t>
            </w:r>
          </w:p>
        </w:tc>
      </w:tr>
      <w:tr w:rsidRPr="00CB50A4" w:rsidR="00F154FE" w:rsidTr="0F11F05A" w14:paraId="333F8780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47954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DBDD5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Balaji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College of Arts, Commerce and Science,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Tathawade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6B0E7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2019-2020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1BB86D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D4C8C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14-11-2019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CC755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13-11-2024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6228E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752D7EA6" w14:textId="77777777">
        <w:trPr>
          <w:trHeight w:val="76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73E14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3AC7F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Sinhgad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 Business Administration and Research,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Kondhwa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BB569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599237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9793E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06-08-2018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B5A74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05-08-2021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8421E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03 Years</w:t>
            </w:r>
          </w:p>
        </w:tc>
      </w:tr>
      <w:tr w:rsidRPr="00CB50A4" w:rsidR="00F154FE" w:rsidTr="0F11F05A" w14:paraId="6A3B2114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D608E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C45E4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Dr.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D. Y.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Institute of Management and Entrepreneur Development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Varale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Talegaon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05E3B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0A2B2E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5AB89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15-09-2018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10CDAD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14-09-2019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D7F56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 Year</w:t>
            </w:r>
          </w:p>
        </w:tc>
      </w:tr>
      <w:tr w:rsidRPr="00CB50A4" w:rsidR="00F154FE" w:rsidTr="0F11F05A" w14:paraId="345597CE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7970E6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B36DF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Wisteria Real Vision Pvt. Ltd.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339B1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noWrap/>
            <w:tcMar/>
            <w:vAlign w:val="center"/>
            <w:hideMark/>
          </w:tcPr>
          <w:p w:rsidRPr="00CB50A4" w:rsidR="00F154FE" w:rsidP="00E411A2" w:rsidRDefault="00F154FE" w14:paraId="57691D43" w14:textId="339DB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Student Internship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69473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23-11-2018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8107C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22-11-2023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B7861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625EA581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2AD7C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31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64836D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Falcon Business Solution Pvt Ltd.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211FC0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noWrap/>
            <w:tcMar/>
            <w:vAlign w:val="center"/>
            <w:hideMark/>
          </w:tcPr>
          <w:p w:rsidRPr="00CB50A4" w:rsidR="00F154FE" w:rsidP="00E411A2" w:rsidRDefault="00F154FE" w14:paraId="5A393683" w14:textId="44F46B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Student Internship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FED27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23-11-2018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80EEA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22-11-2023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F4513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6C963295" w14:textId="77777777">
        <w:trPr>
          <w:trHeight w:val="102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40027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4F800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Rajmata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Jijau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Shikshan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Prasarak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Mandal’s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Art, Commerce and Science College, </w:t>
            </w: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Bhosari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693C59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4B4F0F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faculty exchange and collaborative research, Student participation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309FA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19-01-2019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0EB16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19-01-2024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75D6C1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0E1AF4EF" w14:textId="77777777">
        <w:trPr>
          <w:trHeight w:val="31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591F610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23DA67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Global India Business Forum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0CB2C3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40FD9BFB" w14:textId="6FD5E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Internship,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C55B3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07-02-2019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EE025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06-02-2020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5802F2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01 Year</w:t>
            </w:r>
          </w:p>
        </w:tc>
      </w:tr>
      <w:tr w:rsidRPr="00CB50A4" w:rsidR="00F154FE" w:rsidTr="0F11F05A" w14:paraId="4604E4AD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3B332E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3583D9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BramhChaitanya</w:t>
            </w:r>
            <w:proofErr w:type="spellEnd"/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 xml:space="preserve"> Super Speciality Hospital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CB50A4" w:rsidR="00F154FE" w:rsidP="00CB50A4" w:rsidRDefault="00F154FE" w14:paraId="1E342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CB50A4" w:rsidR="00F154FE" w:rsidP="00E411A2" w:rsidRDefault="00F154FE" w14:paraId="50F93D53" w14:textId="7B6B2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Student &amp; Employee Health Check-up camps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04B27E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15-03-2019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E9BB8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15-03-2024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CB50A4" w:rsidR="00F154FE" w:rsidP="00CB50A4" w:rsidRDefault="00F154FE" w14:paraId="470D94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CB50A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  <w:t>05 Years</w:t>
            </w:r>
          </w:p>
        </w:tc>
      </w:tr>
      <w:tr w:rsidRPr="00CB50A4" w:rsidR="00F154FE" w:rsidTr="0F11F05A" w14:paraId="7246728B" w14:textId="77777777">
        <w:trPr>
          <w:trHeight w:val="1275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716518" w:rsidR="00F154FE" w:rsidP="00CB50A4" w:rsidRDefault="00F154FE" w14:paraId="44C5A0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6CA699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National Institute of Personnel Management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716518" w:rsidR="00F154FE" w:rsidP="00CB50A4" w:rsidRDefault="00F154FE" w14:paraId="4E6660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2018-2019</w:t>
            </w:r>
          </w:p>
        </w:tc>
        <w:tc>
          <w:tcPr>
            <w:tcW w:w="1099" w:type="pct"/>
            <w:shd w:val="clear" w:color="auto" w:fill="auto"/>
            <w:tcMar/>
            <w:vAlign w:val="center"/>
            <w:hideMark/>
          </w:tcPr>
          <w:p w:rsidRPr="00716518" w:rsidR="00F154FE" w:rsidP="00E411A2" w:rsidRDefault="00F154FE" w14:paraId="489A9086" w14:textId="0FBAB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collaborative research, Research Consultancy, Research Project, Internship, on-the-job training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6CA738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13-06-2013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6627B0B8" w14:textId="2E40C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13-06-2023</w:t>
            </w:r>
          </w:p>
        </w:tc>
        <w:tc>
          <w:tcPr>
            <w:tcW w:w="385" w:type="pct"/>
            <w:shd w:val="clear" w:color="auto" w:fill="auto"/>
            <w:noWrap/>
            <w:tcMar/>
            <w:vAlign w:val="center"/>
            <w:hideMark/>
          </w:tcPr>
          <w:p w:rsidRPr="00716518" w:rsidR="00F154FE" w:rsidP="00CB50A4" w:rsidRDefault="00F154FE" w14:paraId="1BB37F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10 Years</w:t>
            </w:r>
          </w:p>
        </w:tc>
      </w:tr>
      <w:tr w:rsidRPr="00CB50A4" w:rsidR="00F154FE" w:rsidTr="0F11F05A" w14:paraId="17C2A8DC" w14:textId="77777777">
        <w:trPr>
          <w:trHeight w:val="510"/>
        </w:trPr>
        <w:tc>
          <w:tcPr>
            <w:tcW w:w="222" w:type="pct"/>
            <w:shd w:val="clear" w:color="auto" w:fill="auto"/>
            <w:noWrap/>
            <w:tcMar/>
            <w:vAlign w:val="center"/>
            <w:hideMark/>
          </w:tcPr>
          <w:p w:rsidRPr="00716518" w:rsidR="00F154FE" w:rsidP="00CB50A4" w:rsidRDefault="00F154FE" w14:paraId="13A521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426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40F3BD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Kalyani</w:t>
            </w:r>
            <w:proofErr w:type="spellEnd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Maxion</w:t>
            </w:r>
            <w:proofErr w:type="spellEnd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 xml:space="preserve"> Wheels </w:t>
            </w:r>
            <w:proofErr w:type="spellStart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Pvt.</w:t>
            </w:r>
            <w:proofErr w:type="spellEnd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 xml:space="preserve"> Ltd. </w:t>
            </w:r>
            <w:proofErr w:type="spellStart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Chakan</w:t>
            </w:r>
            <w:proofErr w:type="spellEnd"/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878" w:type="pct"/>
            <w:shd w:val="clear" w:color="auto" w:fill="auto"/>
            <w:noWrap/>
            <w:tcMar/>
            <w:vAlign w:val="center"/>
            <w:hideMark/>
          </w:tcPr>
          <w:p w:rsidRPr="00716518" w:rsidR="00F154FE" w:rsidP="00CB50A4" w:rsidRDefault="00F154FE" w14:paraId="61C48B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2018-19</w:t>
            </w:r>
          </w:p>
        </w:tc>
        <w:tc>
          <w:tcPr>
            <w:tcW w:w="1099" w:type="pct"/>
            <w:shd w:val="clear" w:color="auto" w:fill="auto"/>
            <w:noWrap/>
            <w:tcMar/>
            <w:vAlign w:val="center"/>
            <w:hideMark/>
          </w:tcPr>
          <w:p w:rsidRPr="00716518" w:rsidR="00F154FE" w:rsidP="00E411A2" w:rsidRDefault="00F154FE" w14:paraId="4C2C8D01" w14:textId="58867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Student Internship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642A35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13-06-2013</w:t>
            </w:r>
          </w:p>
        </w:tc>
        <w:tc>
          <w:tcPr>
            <w:tcW w:w="495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424338AD" w14:textId="20DD5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13-06-2023</w:t>
            </w:r>
          </w:p>
        </w:tc>
        <w:tc>
          <w:tcPr>
            <w:tcW w:w="385" w:type="pct"/>
            <w:shd w:val="clear" w:color="auto" w:fill="auto"/>
            <w:tcMar/>
            <w:vAlign w:val="center"/>
            <w:hideMark/>
          </w:tcPr>
          <w:p w:rsidRPr="00716518" w:rsidR="00F154FE" w:rsidP="00CB50A4" w:rsidRDefault="00F154FE" w14:paraId="27E21A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716518"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  <w:t>10 Years</w:t>
            </w:r>
          </w:p>
        </w:tc>
      </w:tr>
    </w:tbl>
    <w:p w:rsidR="00477A22" w:rsidP="00477A22" w:rsidRDefault="00477A22" w14:paraId="5E5AD702" w14:textId="77777777">
      <w:pPr>
        <w:tabs>
          <w:tab w:val="left" w:pos="7798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</w:t>
      </w:r>
    </w:p>
    <w:p w:rsidR="00477A22" w:rsidP="00477A22" w:rsidRDefault="00477A22" w14:paraId="7AAE373F" w14:textId="77777777">
      <w:pPr>
        <w:tabs>
          <w:tab w:val="left" w:pos="7798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</w:p>
    <w:p w:rsidRPr="002B4921" w:rsidR="00937D33" w:rsidP="00477A22" w:rsidRDefault="00477A22" w14:paraId="5BC9B9A3" w14:textId="4CF8C926">
      <w:pPr>
        <w:tabs>
          <w:tab w:val="left" w:pos="7798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</w:t>
      </w:r>
      <w:r w:rsidR="00B02AF6">
        <w:rPr>
          <w:rFonts w:ascii="Times New Roman" w:hAnsi="Times New Roman" w:cs="Times New Roman"/>
          <w:b/>
          <w:sz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Pr="002B4921" w:rsidR="00937D33">
        <w:rPr>
          <w:rFonts w:ascii="Times New Roman" w:hAnsi="Times New Roman" w:cs="Times New Roman"/>
          <w:b/>
          <w:sz w:val="28"/>
        </w:rPr>
        <w:t>Dr.</w:t>
      </w:r>
      <w:proofErr w:type="spellEnd"/>
      <w:r w:rsidRPr="002B4921" w:rsidR="00937D3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4921" w:rsidR="00937D33">
        <w:rPr>
          <w:rFonts w:ascii="Times New Roman" w:hAnsi="Times New Roman" w:cs="Times New Roman"/>
          <w:b/>
          <w:sz w:val="28"/>
        </w:rPr>
        <w:t>Shivaji</w:t>
      </w:r>
      <w:proofErr w:type="spellEnd"/>
      <w:r w:rsidRPr="002B4921" w:rsidR="00937D3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4921" w:rsidR="00937D33">
        <w:rPr>
          <w:rFonts w:ascii="Times New Roman" w:hAnsi="Times New Roman" w:cs="Times New Roman"/>
          <w:b/>
          <w:sz w:val="28"/>
        </w:rPr>
        <w:t>Mundhe</w:t>
      </w:r>
      <w:proofErr w:type="spellEnd"/>
    </w:p>
    <w:p w:rsidRPr="002B4921" w:rsidR="00937D33" w:rsidP="002B4921" w:rsidRDefault="00937D33" w14:paraId="64E38BB6" w14:textId="775A4814">
      <w:pPr>
        <w:spacing w:after="0"/>
        <w:ind w:left="6480" w:firstLine="720"/>
        <w:rPr>
          <w:rFonts w:ascii="Times New Roman" w:hAnsi="Times New Roman" w:cs="Times New Roman"/>
          <w:b/>
          <w:sz w:val="28"/>
        </w:rPr>
      </w:pPr>
      <w:r w:rsidRPr="002B4921">
        <w:rPr>
          <w:rFonts w:ascii="Times New Roman" w:hAnsi="Times New Roman" w:cs="Times New Roman"/>
          <w:b/>
          <w:sz w:val="28"/>
        </w:rPr>
        <w:t>Director</w:t>
      </w:r>
      <w:r w:rsidR="00B02AF6">
        <w:rPr>
          <w:rFonts w:ascii="Times New Roman" w:hAnsi="Times New Roman" w:cs="Times New Roman"/>
          <w:b/>
          <w:sz w:val="28"/>
        </w:rPr>
        <w:t>,</w:t>
      </w:r>
      <w:r w:rsidR="003B1487">
        <w:rPr>
          <w:rFonts w:ascii="Times New Roman" w:hAnsi="Times New Roman" w:cs="Times New Roman"/>
          <w:b/>
          <w:sz w:val="28"/>
        </w:rPr>
        <w:t xml:space="preserve"> </w:t>
      </w:r>
      <w:r w:rsidR="00B02AF6">
        <w:rPr>
          <w:rFonts w:ascii="Times New Roman" w:hAnsi="Times New Roman" w:cs="Times New Roman"/>
          <w:b/>
          <w:sz w:val="28"/>
        </w:rPr>
        <w:t>IIMS,</w:t>
      </w:r>
      <w:r w:rsidR="003B14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02AF6">
        <w:rPr>
          <w:rFonts w:ascii="Times New Roman" w:hAnsi="Times New Roman" w:cs="Times New Roman"/>
          <w:b/>
          <w:sz w:val="28"/>
        </w:rPr>
        <w:t>Chinchwad</w:t>
      </w:r>
      <w:proofErr w:type="spellEnd"/>
      <w:r w:rsidR="00B02AF6">
        <w:rPr>
          <w:rFonts w:ascii="Times New Roman" w:hAnsi="Times New Roman" w:cs="Times New Roman"/>
          <w:b/>
          <w:sz w:val="28"/>
        </w:rPr>
        <w:t>,</w:t>
      </w:r>
      <w:r w:rsidR="003B1487">
        <w:rPr>
          <w:rFonts w:ascii="Times New Roman" w:hAnsi="Times New Roman" w:cs="Times New Roman"/>
          <w:b/>
          <w:sz w:val="28"/>
        </w:rPr>
        <w:t xml:space="preserve"> </w:t>
      </w:r>
      <w:r w:rsidR="00B02AF6">
        <w:rPr>
          <w:rFonts w:ascii="Times New Roman" w:hAnsi="Times New Roman" w:cs="Times New Roman"/>
          <w:b/>
          <w:sz w:val="28"/>
        </w:rPr>
        <w:t>Pune</w:t>
      </w:r>
    </w:p>
    <w:p w:rsidRPr="00937D33" w:rsidR="00EC617B" w:rsidP="00EC617B" w:rsidRDefault="00EC617B" w14:paraId="32F38549" w14:textId="77777777">
      <w:pPr>
        <w:ind w:left="6480" w:firstLine="720"/>
        <w:rPr>
          <w:rFonts w:ascii="Times New Roman" w:hAnsi="Times New Roman" w:cs="Times New Roman"/>
          <w:b/>
          <w:sz w:val="32"/>
        </w:rPr>
      </w:pPr>
      <w:bookmarkStart w:name="_GoBack" w:id="0"/>
      <w:bookmarkEnd w:id="0"/>
    </w:p>
    <w:sectPr w:rsidRPr="00937D33" w:rsidR="00EC617B" w:rsidSect="00937D33">
      <w:headerReference w:type="default" r:id="rId6"/>
      <w:footerReference w:type="default" r:id="rId7"/>
      <w:pgSz w:w="16838" w:h="11906" w:orient="landscape"/>
      <w:pgMar w:top="993" w:right="1878" w:bottom="424" w:left="851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80" w:rsidP="005C728F" w:rsidRDefault="007B3780" w14:paraId="4630878C" w14:textId="77777777">
      <w:pPr>
        <w:spacing w:after="0" w:line="240" w:lineRule="auto"/>
      </w:pPr>
      <w:r>
        <w:separator/>
      </w:r>
    </w:p>
  </w:endnote>
  <w:endnote w:type="continuationSeparator" w:id="0">
    <w:p w:rsidR="007B3780" w:rsidP="005C728F" w:rsidRDefault="007B3780" w14:paraId="22B4BE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7E0E69" w:rsidRDefault="007E0E69" w14:paraId="03B0BE0F" w14:textId="77777777">
    <w:pPr>
      <w:pStyle w:val="Foo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E90E84" wp14:editId="40DE9AF2">
              <wp:simplePos x="0" y="0"/>
              <wp:positionH relativeFrom="column">
                <wp:posOffset>-240030</wp:posOffset>
              </wp:positionH>
              <wp:positionV relativeFrom="paragraph">
                <wp:posOffset>-122555</wp:posOffset>
              </wp:positionV>
              <wp:extent cx="6972300" cy="46990"/>
              <wp:effectExtent l="38100" t="38100" r="57150" b="863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4699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from="-18.9pt,-9.65pt" to="530.1pt,-5.95pt" w14:anchorId="4B646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">
              <v:shadow on="t" color="black" opacity="24903f" offset="0,.55556mm" origin=",.5"/>
            </v:line>
          </w:pict>
        </mc:Fallback>
      </mc:AlternateContent>
    </w:r>
    <w:r>
      <w:rPr>
        <w:noProof/>
        <w:lang w:eastAsia="en-IN"/>
      </w:rPr>
      <w:drawing>
        <wp:inline distT="0" distB="0" distL="0" distR="0" wp14:anchorId="36EB17DD" wp14:editId="73FF5AC4">
          <wp:extent cx="6734175" cy="202314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20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80" w:rsidP="005C728F" w:rsidRDefault="007B3780" w14:paraId="68321624" w14:textId="77777777">
      <w:pPr>
        <w:spacing w:after="0" w:line="240" w:lineRule="auto"/>
      </w:pPr>
      <w:r>
        <w:separator/>
      </w:r>
    </w:p>
  </w:footnote>
  <w:footnote w:type="continuationSeparator" w:id="0">
    <w:p w:rsidR="007B3780" w:rsidP="005C728F" w:rsidRDefault="007B3780" w14:paraId="5F1655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5C728F" w:rsidP="00937D33" w:rsidRDefault="005C728F" w14:paraId="45FB0818" w14:textId="77777777">
    <w:pPr>
      <w:pStyle w:val="Header"/>
      <w:ind w:left="-851"/>
      <w:jc w:val="center"/>
    </w:pPr>
    <w:r>
      <w:rPr>
        <w:noProof/>
        <w:lang w:eastAsia="en-IN"/>
      </w:rPr>
      <w:drawing>
        <wp:inline distT="0" distB="0" distL="0" distR="0" wp14:anchorId="266B5E4A" wp14:editId="3DF7406B">
          <wp:extent cx="8829675" cy="1371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4639" cy="137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9F"/>
    <w:rsid w:val="00007594"/>
    <w:rsid w:val="0002429E"/>
    <w:rsid w:val="00093030"/>
    <w:rsid w:val="0009684E"/>
    <w:rsid w:val="001D67DA"/>
    <w:rsid w:val="00202A60"/>
    <w:rsid w:val="0021147B"/>
    <w:rsid w:val="002505C7"/>
    <w:rsid w:val="00253708"/>
    <w:rsid w:val="00261182"/>
    <w:rsid w:val="0026508A"/>
    <w:rsid w:val="002879F4"/>
    <w:rsid w:val="002A282C"/>
    <w:rsid w:val="002B4921"/>
    <w:rsid w:val="002C676D"/>
    <w:rsid w:val="003638F9"/>
    <w:rsid w:val="003858F3"/>
    <w:rsid w:val="003863D9"/>
    <w:rsid w:val="003B1487"/>
    <w:rsid w:val="004251EB"/>
    <w:rsid w:val="00437D85"/>
    <w:rsid w:val="00444FDE"/>
    <w:rsid w:val="004672E5"/>
    <w:rsid w:val="00467B7E"/>
    <w:rsid w:val="00477A22"/>
    <w:rsid w:val="004A359E"/>
    <w:rsid w:val="004C2823"/>
    <w:rsid w:val="004E3A4B"/>
    <w:rsid w:val="00557AA7"/>
    <w:rsid w:val="00567B0D"/>
    <w:rsid w:val="00574CAE"/>
    <w:rsid w:val="00586B42"/>
    <w:rsid w:val="00590624"/>
    <w:rsid w:val="00591399"/>
    <w:rsid w:val="005A4C5D"/>
    <w:rsid w:val="005B41E0"/>
    <w:rsid w:val="005C728F"/>
    <w:rsid w:val="005F2156"/>
    <w:rsid w:val="006125BA"/>
    <w:rsid w:val="00652907"/>
    <w:rsid w:val="00661BB7"/>
    <w:rsid w:val="006737E8"/>
    <w:rsid w:val="006975A8"/>
    <w:rsid w:val="006B0292"/>
    <w:rsid w:val="006D0D3C"/>
    <w:rsid w:val="00704BF1"/>
    <w:rsid w:val="007123AE"/>
    <w:rsid w:val="00716518"/>
    <w:rsid w:val="00724434"/>
    <w:rsid w:val="00737064"/>
    <w:rsid w:val="00747010"/>
    <w:rsid w:val="00755368"/>
    <w:rsid w:val="007818C6"/>
    <w:rsid w:val="007A096E"/>
    <w:rsid w:val="007B3780"/>
    <w:rsid w:val="007E0E69"/>
    <w:rsid w:val="00805227"/>
    <w:rsid w:val="008309BF"/>
    <w:rsid w:val="00853E5C"/>
    <w:rsid w:val="00870DA6"/>
    <w:rsid w:val="00873EC7"/>
    <w:rsid w:val="008C02F4"/>
    <w:rsid w:val="00913A0E"/>
    <w:rsid w:val="009314B8"/>
    <w:rsid w:val="00937D33"/>
    <w:rsid w:val="0096296D"/>
    <w:rsid w:val="00971A92"/>
    <w:rsid w:val="00986901"/>
    <w:rsid w:val="009B2458"/>
    <w:rsid w:val="009F6B07"/>
    <w:rsid w:val="00A14427"/>
    <w:rsid w:val="00A60D9B"/>
    <w:rsid w:val="00A77E52"/>
    <w:rsid w:val="00A8364F"/>
    <w:rsid w:val="00AF3972"/>
    <w:rsid w:val="00B02AF6"/>
    <w:rsid w:val="00B07B4A"/>
    <w:rsid w:val="00B22F37"/>
    <w:rsid w:val="00B5316D"/>
    <w:rsid w:val="00B65FCD"/>
    <w:rsid w:val="00B7404E"/>
    <w:rsid w:val="00B91BCF"/>
    <w:rsid w:val="00BB639F"/>
    <w:rsid w:val="00BC3E53"/>
    <w:rsid w:val="00C80BC9"/>
    <w:rsid w:val="00C96104"/>
    <w:rsid w:val="00CB50A4"/>
    <w:rsid w:val="00CC3ACF"/>
    <w:rsid w:val="00CD7ABD"/>
    <w:rsid w:val="00D5496C"/>
    <w:rsid w:val="00D54EC9"/>
    <w:rsid w:val="00D72F77"/>
    <w:rsid w:val="00D8243C"/>
    <w:rsid w:val="00DA10CD"/>
    <w:rsid w:val="00DC4752"/>
    <w:rsid w:val="00DC5A94"/>
    <w:rsid w:val="00DC6E19"/>
    <w:rsid w:val="00DD54E7"/>
    <w:rsid w:val="00E351D1"/>
    <w:rsid w:val="00E411A2"/>
    <w:rsid w:val="00E41E6C"/>
    <w:rsid w:val="00E42727"/>
    <w:rsid w:val="00E45695"/>
    <w:rsid w:val="00E554D0"/>
    <w:rsid w:val="00E655DA"/>
    <w:rsid w:val="00E71DFA"/>
    <w:rsid w:val="00E907B6"/>
    <w:rsid w:val="00EC617B"/>
    <w:rsid w:val="00ED03D0"/>
    <w:rsid w:val="00ED14D0"/>
    <w:rsid w:val="00F01082"/>
    <w:rsid w:val="00F154FE"/>
    <w:rsid w:val="00F17604"/>
    <w:rsid w:val="00F304D7"/>
    <w:rsid w:val="00F66035"/>
    <w:rsid w:val="00FB5046"/>
    <w:rsid w:val="00FD599F"/>
    <w:rsid w:val="00FE197D"/>
    <w:rsid w:val="02F46046"/>
    <w:rsid w:val="0F11F05A"/>
    <w:rsid w:val="108D908F"/>
    <w:rsid w:val="166CB45F"/>
    <w:rsid w:val="2E737F18"/>
    <w:rsid w:val="31CCC9B0"/>
    <w:rsid w:val="60CCF480"/>
    <w:rsid w:val="6408F0F4"/>
    <w:rsid w:val="76D3C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E6ABF"/>
  <w15:docId w15:val="{9050F0D3-864D-4F20-81C1-DE837C90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7D3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728F"/>
  </w:style>
  <w:style w:type="paragraph" w:styleId="Footer">
    <w:name w:val="footer"/>
    <w:basedOn w:val="Normal"/>
    <w:link w:val="Foot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728F"/>
  </w:style>
  <w:style w:type="paragraph" w:styleId="BalloonText">
    <w:name w:val="Balloon Text"/>
    <w:basedOn w:val="Normal"/>
    <w:link w:val="BalloonTextChar"/>
    <w:uiPriority w:val="99"/>
    <w:semiHidden/>
    <w:unhideWhenUsed/>
    <w:rsid w:val="005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7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A9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70D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iims Faculty</lastModifiedBy>
  <revision>115</revision>
  <dcterms:created xsi:type="dcterms:W3CDTF">2020-10-07T10:55:00.0000000Z</dcterms:created>
  <dcterms:modified xsi:type="dcterms:W3CDTF">2024-08-02T08:54:04.1482644Z</dcterms:modified>
</coreProperties>
</file>